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D46" w:rsidRPr="00A513E6" w:rsidRDefault="00A513E6" w:rsidP="00A513E6">
      <w:pPr>
        <w:jc w:val="both"/>
        <w:rPr>
          <w:rFonts w:ascii="Times New Roman" w:hAnsi="Times New Roman" w:cs="Times New Roman"/>
          <w:sz w:val="24"/>
          <w:szCs w:val="24"/>
        </w:rPr>
      </w:pPr>
      <w:r w:rsidRPr="00A513E6">
        <w:rPr>
          <w:rFonts w:ascii="Times New Roman" w:hAnsi="Times New Roman" w:cs="Times New Roman"/>
          <w:sz w:val="24"/>
          <w:szCs w:val="24"/>
        </w:rPr>
        <w:t>Tuần 17</w:t>
      </w:r>
    </w:p>
    <w:p w:rsidR="00A513E6" w:rsidRPr="00A513E6" w:rsidRDefault="00A513E6" w:rsidP="00A513E6">
      <w:pPr>
        <w:jc w:val="both"/>
        <w:rPr>
          <w:rFonts w:ascii="Times New Roman" w:hAnsi="Times New Roman" w:cs="Times New Roman"/>
          <w:sz w:val="24"/>
          <w:szCs w:val="24"/>
        </w:rPr>
      </w:pPr>
      <w:r w:rsidRPr="00A513E6">
        <w:rPr>
          <w:rFonts w:ascii="Times New Roman" w:hAnsi="Times New Roman" w:cs="Times New Roman"/>
          <w:sz w:val="24"/>
          <w:szCs w:val="24"/>
        </w:rPr>
        <w:t>Lớp 12</w:t>
      </w:r>
    </w:p>
    <w:p w:rsidR="00A513E6" w:rsidRPr="00A513E6" w:rsidRDefault="00A513E6" w:rsidP="00A513E6">
      <w:pPr>
        <w:jc w:val="both"/>
        <w:rPr>
          <w:rFonts w:ascii="Times New Roman" w:hAnsi="Times New Roman" w:cs="Times New Roman"/>
          <w:sz w:val="24"/>
          <w:szCs w:val="24"/>
        </w:rPr>
      </w:pPr>
      <w:r w:rsidRPr="00A513E6">
        <w:rPr>
          <w:rFonts w:ascii="Times New Roman" w:hAnsi="Times New Roman" w:cs="Times New Roman"/>
          <w:sz w:val="24"/>
          <w:szCs w:val="24"/>
        </w:rPr>
        <w:t>Bài: bóng chuyền</w:t>
      </w:r>
    </w:p>
    <w:p w:rsidR="00A513E6" w:rsidRPr="00A513E6" w:rsidRDefault="00A513E6" w:rsidP="00A513E6">
      <w:pPr>
        <w:shd w:val="clear" w:color="auto" w:fill="FFFFFF"/>
        <w:spacing w:before="215" w:after="107" w:line="240" w:lineRule="auto"/>
        <w:jc w:val="both"/>
        <w:outlineLvl w:val="2"/>
        <w:rPr>
          <w:rFonts w:ascii="Times New Roman" w:eastAsia="Times New Roman" w:hAnsi="Times New Roman" w:cs="Times New Roman"/>
          <w:b/>
          <w:bCs/>
          <w:sz w:val="24"/>
          <w:szCs w:val="24"/>
        </w:rPr>
      </w:pPr>
      <w:r w:rsidRPr="00A513E6">
        <w:rPr>
          <w:rFonts w:ascii="Times New Roman" w:eastAsia="Times New Roman" w:hAnsi="Times New Roman" w:cs="Times New Roman"/>
          <w:b/>
          <w:bCs/>
          <w:sz w:val="24"/>
          <w:szCs w:val="24"/>
        </w:rPr>
        <w:t>Tư thế chuẩn bị phát bóng</w:t>
      </w:r>
    </w:p>
    <w:p w:rsidR="00A513E6" w:rsidRPr="00A513E6" w:rsidRDefault="00A513E6" w:rsidP="00A513E6">
      <w:pPr>
        <w:shd w:val="clear" w:color="auto" w:fill="FFFFFF"/>
        <w:spacing w:after="161" w:line="240" w:lineRule="auto"/>
        <w:jc w:val="both"/>
        <w:rPr>
          <w:rFonts w:ascii="Times New Roman" w:eastAsia="Times New Roman" w:hAnsi="Times New Roman" w:cs="Times New Roman"/>
          <w:sz w:val="24"/>
          <w:szCs w:val="24"/>
        </w:rPr>
      </w:pPr>
      <w:r w:rsidRPr="00A513E6">
        <w:rPr>
          <w:rFonts w:ascii="Times New Roman" w:eastAsia="Times New Roman" w:hAnsi="Times New Roman" w:cs="Times New Roman"/>
          <w:sz w:val="24"/>
          <w:szCs w:val="24"/>
        </w:rPr>
        <w:t>Tư thế chuẩn bị khi thực hiện kỹ thuật phát bóng chuyền cao tay chính là người chơi phải đứng thẳng vai hướng về phía lưới. Sau đó thực hiện chân trái bước lên trước và đặt mũi chân vuông góc với  đường biên ngang. Chân phải ở phía sau và cách chân trái nửa bước chân. Lúc này trọng tâm của cơ thể đều đặt lên hai chân và tay trái cầm lấy bóng ở phía trước bụng.</w:t>
      </w:r>
    </w:p>
    <w:p w:rsidR="00A513E6" w:rsidRPr="00A513E6" w:rsidRDefault="00A513E6" w:rsidP="00A513E6">
      <w:pPr>
        <w:shd w:val="clear" w:color="auto" w:fill="FFFFFF"/>
        <w:spacing w:after="161" w:line="240" w:lineRule="auto"/>
        <w:jc w:val="both"/>
        <w:rPr>
          <w:rFonts w:ascii="Times New Roman" w:eastAsia="Times New Roman" w:hAnsi="Times New Roman" w:cs="Times New Roman"/>
          <w:sz w:val="24"/>
          <w:szCs w:val="24"/>
        </w:rPr>
      </w:pPr>
    </w:p>
    <w:p w:rsidR="00A513E6" w:rsidRPr="00A513E6" w:rsidRDefault="00A513E6" w:rsidP="00A513E6">
      <w:pPr>
        <w:shd w:val="clear" w:color="auto" w:fill="FFFFFF"/>
        <w:spacing w:before="215" w:after="107" w:line="240" w:lineRule="auto"/>
        <w:jc w:val="both"/>
        <w:outlineLvl w:val="2"/>
        <w:rPr>
          <w:rFonts w:ascii="Times New Roman" w:eastAsia="Times New Roman" w:hAnsi="Times New Roman" w:cs="Times New Roman"/>
          <w:b/>
          <w:bCs/>
          <w:sz w:val="24"/>
          <w:szCs w:val="24"/>
        </w:rPr>
      </w:pPr>
      <w:r w:rsidRPr="00A513E6">
        <w:rPr>
          <w:rFonts w:ascii="Times New Roman" w:eastAsia="Times New Roman" w:hAnsi="Times New Roman" w:cs="Times New Roman"/>
          <w:b/>
          <w:bCs/>
          <w:sz w:val="24"/>
          <w:szCs w:val="24"/>
        </w:rPr>
        <w:t>Thực hiện động tác tung bóng</w:t>
      </w:r>
    </w:p>
    <w:p w:rsidR="00A513E6" w:rsidRPr="00A513E6" w:rsidRDefault="00A513E6" w:rsidP="00A513E6">
      <w:pPr>
        <w:shd w:val="clear" w:color="auto" w:fill="FFFFFF"/>
        <w:spacing w:after="161" w:line="240" w:lineRule="auto"/>
        <w:jc w:val="both"/>
        <w:rPr>
          <w:rFonts w:ascii="Times New Roman" w:eastAsia="Times New Roman" w:hAnsi="Times New Roman" w:cs="Times New Roman"/>
          <w:sz w:val="24"/>
          <w:szCs w:val="24"/>
        </w:rPr>
      </w:pPr>
      <w:r w:rsidRPr="00A513E6">
        <w:rPr>
          <w:rFonts w:ascii="Times New Roman" w:eastAsia="Times New Roman" w:hAnsi="Times New Roman" w:cs="Times New Roman"/>
          <w:sz w:val="24"/>
          <w:szCs w:val="24"/>
        </w:rPr>
        <w:t>Khi thực hiện động tác này thì tay trái cầm </w:t>
      </w:r>
      <w:hyperlink r:id="rId5" w:history="1">
        <w:r w:rsidRPr="00A513E6">
          <w:rPr>
            <w:rFonts w:ascii="Times New Roman" w:eastAsia="Times New Roman" w:hAnsi="Times New Roman" w:cs="Times New Roman"/>
            <w:sz w:val="24"/>
            <w:szCs w:val="24"/>
            <w:u w:val="single"/>
          </w:rPr>
          <w:t>quả bóng</w:t>
        </w:r>
      </w:hyperlink>
      <w:r w:rsidRPr="00A513E6">
        <w:rPr>
          <w:rFonts w:ascii="Times New Roman" w:eastAsia="Times New Roman" w:hAnsi="Times New Roman" w:cs="Times New Roman"/>
          <w:sz w:val="24"/>
          <w:szCs w:val="24"/>
        </w:rPr>
        <w:t> chuyền và đưa lên ngang mặt thì tung bóng lên cao. Đến khi bóng đạt độ cao quá đầu từ 80 – 100 cm thì đạt chuẩn. Khi tung bóng thì bạn cần phải chú ý để bóng thẳng và hơi chếch sang bên trái một chút. Khi thực hiện động tác thì người tập phải khuỵu gối để hạ thấp trọng tâm sau đó vươn thẳng hai chân lên kết hợp với động tác tung nhịp nhàng. Lưu ý phải tung bóng đạt được độ cao chuẩn và bóng phải ở trước mặt của người đánh bóng.</w:t>
      </w:r>
    </w:p>
    <w:p w:rsidR="00A513E6" w:rsidRPr="00A513E6" w:rsidRDefault="00A513E6" w:rsidP="00A513E6">
      <w:pPr>
        <w:shd w:val="clear" w:color="auto" w:fill="FFFFFF"/>
        <w:spacing w:before="215" w:after="107" w:line="240" w:lineRule="auto"/>
        <w:jc w:val="both"/>
        <w:outlineLvl w:val="2"/>
        <w:rPr>
          <w:rFonts w:ascii="Times New Roman" w:eastAsia="Times New Roman" w:hAnsi="Times New Roman" w:cs="Times New Roman"/>
          <w:b/>
          <w:bCs/>
          <w:sz w:val="24"/>
          <w:szCs w:val="24"/>
        </w:rPr>
      </w:pPr>
      <w:r w:rsidRPr="00A513E6">
        <w:rPr>
          <w:rFonts w:ascii="Times New Roman" w:eastAsia="Times New Roman" w:hAnsi="Times New Roman" w:cs="Times New Roman"/>
          <w:b/>
          <w:bCs/>
          <w:sz w:val="24"/>
          <w:szCs w:val="24"/>
        </w:rPr>
        <w:t>Động tác vung tay</w:t>
      </w:r>
    </w:p>
    <w:p w:rsidR="00A513E6" w:rsidRPr="00A513E6" w:rsidRDefault="00A513E6" w:rsidP="00A513E6">
      <w:pPr>
        <w:shd w:val="clear" w:color="auto" w:fill="FFFFFF"/>
        <w:spacing w:after="161" w:line="240" w:lineRule="auto"/>
        <w:jc w:val="both"/>
        <w:rPr>
          <w:rFonts w:ascii="Times New Roman" w:eastAsia="Times New Roman" w:hAnsi="Times New Roman" w:cs="Times New Roman"/>
          <w:sz w:val="24"/>
          <w:szCs w:val="24"/>
        </w:rPr>
      </w:pPr>
      <w:r w:rsidRPr="00A513E6">
        <w:rPr>
          <w:rFonts w:ascii="Times New Roman" w:eastAsia="Times New Roman" w:hAnsi="Times New Roman" w:cs="Times New Roman"/>
          <w:sz w:val="24"/>
          <w:szCs w:val="24"/>
        </w:rPr>
        <w:t>Trong kỹ thuật phát bóng cao tay thì đây là một động tác quan trọng. Cùng thời điểm thực hiện động tác tung bóng lên thì cánh tay thực hiện đánh bóng co lại; và nhịp nhàng chuyển động từ phía dưới lên cao ra sau. Bàn tay mở tự nhiên đưa sát mang tai. Đồng thời chân sau khuỵu chân sau thấp xuống và thân ngả về phía sau.</w:t>
      </w:r>
    </w:p>
    <w:p w:rsidR="00A513E6" w:rsidRPr="00A513E6" w:rsidRDefault="00A513E6" w:rsidP="00A513E6">
      <w:pPr>
        <w:shd w:val="clear" w:color="auto" w:fill="FFFFFF"/>
        <w:spacing w:after="161" w:line="240" w:lineRule="auto"/>
        <w:jc w:val="both"/>
        <w:rPr>
          <w:rFonts w:ascii="Times New Roman" w:eastAsia="Times New Roman" w:hAnsi="Times New Roman" w:cs="Times New Roman"/>
          <w:sz w:val="24"/>
          <w:szCs w:val="24"/>
        </w:rPr>
      </w:pPr>
      <w:r w:rsidRPr="00A513E6">
        <w:rPr>
          <w:rFonts w:ascii="Times New Roman" w:eastAsia="Times New Roman" w:hAnsi="Times New Roman" w:cs="Times New Roman"/>
          <w:sz w:val="24"/>
          <w:szCs w:val="24"/>
        </w:rPr>
        <w:t>Khi bóng rơi đúng tầm đánh bóng, tay giơ thẳng hoàn toàn; cánh tay vung thẳng từ phía sau lên cao ra phía trước đánh mạnh vào nửa sau của quả bóng vào hướng đã định trước. Lúc này chân sau rướn lên theo đà cánh tay đánh bóng, trọng lượng thân dồn vào chân trước. Sau khi phát bóng xong phải di chuyển vào trong lòng sân ngay.</w:t>
      </w:r>
    </w:p>
    <w:p w:rsidR="00A513E6" w:rsidRPr="00A513E6" w:rsidRDefault="00A513E6" w:rsidP="00A513E6">
      <w:pPr>
        <w:shd w:val="clear" w:color="auto" w:fill="FFFFFF"/>
        <w:spacing w:before="215" w:after="107" w:line="240" w:lineRule="auto"/>
        <w:jc w:val="both"/>
        <w:outlineLvl w:val="2"/>
        <w:rPr>
          <w:rFonts w:ascii="Times New Roman" w:eastAsia="Times New Roman" w:hAnsi="Times New Roman" w:cs="Times New Roman"/>
          <w:b/>
          <w:bCs/>
          <w:sz w:val="24"/>
          <w:szCs w:val="24"/>
        </w:rPr>
      </w:pPr>
      <w:r w:rsidRPr="00A513E6">
        <w:rPr>
          <w:rFonts w:ascii="Times New Roman" w:eastAsia="Times New Roman" w:hAnsi="Times New Roman" w:cs="Times New Roman"/>
          <w:b/>
          <w:bCs/>
          <w:sz w:val="24"/>
          <w:szCs w:val="24"/>
        </w:rPr>
        <w:t>Kết thúc phát bóng</w:t>
      </w:r>
    </w:p>
    <w:p w:rsidR="00A513E6" w:rsidRPr="00A513E6" w:rsidRDefault="00A513E6" w:rsidP="00A513E6">
      <w:pPr>
        <w:shd w:val="clear" w:color="auto" w:fill="FFFFFF"/>
        <w:spacing w:after="161" w:line="240" w:lineRule="auto"/>
        <w:jc w:val="both"/>
        <w:rPr>
          <w:rFonts w:ascii="Times New Roman" w:eastAsia="Times New Roman" w:hAnsi="Times New Roman" w:cs="Times New Roman"/>
          <w:sz w:val="24"/>
          <w:szCs w:val="24"/>
        </w:rPr>
      </w:pPr>
      <w:r w:rsidRPr="00A513E6">
        <w:rPr>
          <w:rFonts w:ascii="Times New Roman" w:eastAsia="Times New Roman" w:hAnsi="Times New Roman" w:cs="Times New Roman"/>
          <w:sz w:val="24"/>
          <w:szCs w:val="24"/>
        </w:rPr>
        <w:t xml:space="preserve">Khi thực hiện phát bóng đi xong thì người và tay tiếp tục chuyển động theo hướng bóng đi theo quán tính. Sau đó thực hiện hạ tay xuống theo đường vòng cung. Nếu ngập người hoặc hạ tay </w:t>
      </w:r>
      <w:r w:rsidRPr="00A513E6">
        <w:rPr>
          <w:rFonts w:ascii="Times New Roman" w:eastAsia="Times New Roman" w:hAnsi="Times New Roman" w:cs="Times New Roman"/>
          <w:sz w:val="24"/>
          <w:szCs w:val="24"/>
        </w:rPr>
        <w:lastRenderedPageBreak/>
        <w:t>quá sớm thì quả bóng sẽ chạm lưới. Và nếu bạn không gập người thì bóng sẽ rất dễ bay ra ngoài sân.</w:t>
      </w:r>
      <w:r>
        <w:rPr>
          <w:rFonts w:ascii="Times New Roman" w:hAnsi="Times New Roman" w:cs="Times New Roman"/>
          <w:noProof/>
          <w:sz w:val="24"/>
          <w:szCs w:val="24"/>
        </w:rPr>
        <w:drawing>
          <wp:inline distT="0" distB="0" distL="0" distR="0">
            <wp:extent cx="2517775" cy="1821815"/>
            <wp:effectExtent l="19050" t="0" r="0" b="0"/>
            <wp:docPr id="1" name="Picture 4" descr="C:\Users\TU\Desktop\tải xuốn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U\Desktop\tải xuống 1.png"/>
                    <pic:cNvPicPr>
                      <a:picLocks noChangeAspect="1" noChangeArrowheads="1"/>
                    </pic:cNvPicPr>
                  </pic:nvPicPr>
                  <pic:blipFill>
                    <a:blip r:embed="rId6"/>
                    <a:srcRect/>
                    <a:stretch>
                      <a:fillRect/>
                    </a:stretch>
                  </pic:blipFill>
                  <pic:spPr bwMode="auto">
                    <a:xfrm>
                      <a:off x="0" y="0"/>
                      <a:ext cx="2517775" cy="1821815"/>
                    </a:xfrm>
                    <a:prstGeom prst="rect">
                      <a:avLst/>
                    </a:prstGeom>
                    <a:noFill/>
                    <a:ln w="9525">
                      <a:noFill/>
                      <a:miter lim="800000"/>
                      <a:headEnd/>
                      <a:tailEnd/>
                    </a:ln>
                  </pic:spPr>
                </pic:pic>
              </a:graphicData>
            </a:graphic>
          </wp:inline>
        </w:drawing>
      </w:r>
    </w:p>
    <w:p w:rsidR="00A513E6" w:rsidRPr="00A513E6" w:rsidRDefault="00A513E6" w:rsidP="00A513E6">
      <w:pPr>
        <w:jc w:val="both"/>
        <w:rPr>
          <w:rFonts w:ascii="Times New Roman" w:hAnsi="Times New Roman" w:cs="Times New Roman"/>
          <w:sz w:val="24"/>
          <w:szCs w:val="24"/>
        </w:rPr>
      </w:pPr>
    </w:p>
    <w:sectPr w:rsidR="00A513E6" w:rsidRPr="00A513E6" w:rsidSect="00794D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A513E6"/>
    <w:rsid w:val="00794D46"/>
    <w:rsid w:val="00A513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D46"/>
  </w:style>
  <w:style w:type="paragraph" w:styleId="Heading3">
    <w:name w:val="heading 3"/>
    <w:basedOn w:val="Normal"/>
    <w:link w:val="Heading3Char"/>
    <w:uiPriority w:val="9"/>
    <w:qFormat/>
    <w:rsid w:val="00A513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513E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513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513E6"/>
    <w:rPr>
      <w:color w:val="0000FF"/>
      <w:u w:val="single"/>
    </w:rPr>
  </w:style>
  <w:style w:type="paragraph" w:styleId="BalloonText">
    <w:name w:val="Balloon Text"/>
    <w:basedOn w:val="Normal"/>
    <w:link w:val="BalloonTextChar"/>
    <w:uiPriority w:val="99"/>
    <w:semiHidden/>
    <w:unhideWhenUsed/>
    <w:rsid w:val="00A513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3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429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s://vi.abadgar-q.com/wiki/Bal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1A55C-9D6D-4F42-9080-B86E57E99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c:creator>
  <cp:lastModifiedBy>TU</cp:lastModifiedBy>
  <cp:revision>1</cp:revision>
  <dcterms:created xsi:type="dcterms:W3CDTF">2021-12-18T13:15:00Z</dcterms:created>
  <dcterms:modified xsi:type="dcterms:W3CDTF">2021-12-18T13:19:00Z</dcterms:modified>
</cp:coreProperties>
</file>